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F0B41" w:rsidRPr="00FF0B41" w:rsidRDefault="00FF0B41" w:rsidP="00FF0B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0B41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</w:t>
      </w:r>
      <w:r w:rsidR="00DE0658">
        <w:rPr>
          <w:rFonts w:ascii="Times New Roman" w:hAnsi="Times New Roman"/>
          <w:sz w:val="24"/>
          <w:szCs w:val="24"/>
        </w:rPr>
        <w:t xml:space="preserve"> </w:t>
      </w:r>
      <w:r w:rsidRPr="00FF0B41">
        <w:rPr>
          <w:rFonts w:ascii="Times New Roman" w:hAnsi="Times New Roman"/>
          <w:sz w:val="24"/>
          <w:szCs w:val="24"/>
        </w:rPr>
        <w:t xml:space="preserve"> ИДПО</w:t>
      </w:r>
    </w:p>
    <w:p w:rsidR="00905BE8" w:rsidRDefault="00905BE8" w:rsidP="00905BE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C463FA" w:rsidRPr="00BF4B7F" w:rsidRDefault="00C463FA" w:rsidP="00905BE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C463FA" w:rsidRPr="00BF4B7F" w:rsidRDefault="00C463FA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463FA" w:rsidRPr="00BF4B7F" w:rsidRDefault="00C463FA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Организация эндокринологической службы в РФ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1.2.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</w:t>
      </w:r>
      <w:r w:rsidR="00A21855">
        <w:rPr>
          <w:rFonts w:ascii="Times New Roman" w:hAnsi="Times New Roman"/>
          <w:sz w:val="24"/>
          <w:szCs w:val="24"/>
        </w:rPr>
        <w:t xml:space="preserve"> цикла: </w:t>
      </w:r>
      <w:r>
        <w:rPr>
          <w:rFonts w:ascii="Times New Roman" w:hAnsi="Times New Roman"/>
          <w:sz w:val="24"/>
          <w:szCs w:val="24"/>
        </w:rPr>
        <w:t xml:space="preserve"> </w:t>
      </w:r>
      <w:r w:rsidR="00DE0658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DE0658" w:rsidRPr="001B2F58">
        <w:rPr>
          <w:rFonts w:ascii="Times New Roman" w:hAnsi="Times New Roman"/>
          <w:sz w:val="24"/>
          <w:szCs w:val="24"/>
        </w:rPr>
        <w:t xml:space="preserve"> «</w:t>
      </w:r>
      <w:r w:rsidR="00DE0658">
        <w:rPr>
          <w:rFonts w:ascii="Times New Roman" w:hAnsi="Times New Roman"/>
          <w:sz w:val="24"/>
          <w:szCs w:val="24"/>
        </w:rPr>
        <w:t>Эндокринология</w:t>
      </w:r>
      <w:r w:rsidR="00DE0658" w:rsidRPr="001B2F58">
        <w:rPr>
          <w:rFonts w:ascii="Times New Roman" w:hAnsi="Times New Roman"/>
          <w:sz w:val="24"/>
          <w:szCs w:val="24"/>
        </w:rPr>
        <w:t>»</w:t>
      </w:r>
      <w:r w:rsidR="00DE0658">
        <w:rPr>
          <w:rFonts w:ascii="Times New Roman" w:hAnsi="Times New Roman"/>
          <w:sz w:val="24"/>
          <w:szCs w:val="24"/>
        </w:rPr>
        <w:t>.</w:t>
      </w:r>
    </w:p>
    <w:p w:rsidR="00C463FA" w:rsidRPr="00BF4B7F" w:rsidRDefault="00C463FA" w:rsidP="00DE0658">
      <w:pPr>
        <w:pStyle w:val="a8"/>
        <w:spacing w:after="0" w:line="240" w:lineRule="auto"/>
        <w:ind w:left="714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4. Кон</w:t>
      </w:r>
      <w:r w:rsidR="00A21855">
        <w:rPr>
          <w:rFonts w:ascii="Times New Roman" w:hAnsi="Times New Roman"/>
          <w:sz w:val="24"/>
          <w:szCs w:val="24"/>
        </w:rPr>
        <w:t>тингент обучающихся:</w:t>
      </w:r>
      <w:r w:rsidRPr="00BF4B7F">
        <w:rPr>
          <w:rFonts w:ascii="Times New Roman" w:hAnsi="Times New Roman"/>
          <w:sz w:val="24"/>
          <w:szCs w:val="24"/>
        </w:rPr>
        <w:t xml:space="preserve"> </w:t>
      </w:r>
      <w:r w:rsidR="00DE0658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DE0658">
        <w:rPr>
          <w:rFonts w:ascii="Times New Roman" w:hAnsi="Times New Roman"/>
          <w:sz w:val="24"/>
          <w:szCs w:val="24"/>
        </w:rPr>
        <w:t xml:space="preserve"> </w:t>
      </w:r>
      <w:r w:rsidR="00DE0658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DE0658">
        <w:rPr>
          <w:rFonts w:ascii="Times New Roman" w:hAnsi="Times New Roman"/>
          <w:sz w:val="24"/>
          <w:szCs w:val="24"/>
        </w:rPr>
        <w:t xml:space="preserve"> </w:t>
      </w:r>
      <w:r w:rsidR="00DE0658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DE0658">
        <w:rPr>
          <w:rFonts w:ascii="Times New Roman" w:hAnsi="Times New Roman"/>
          <w:sz w:val="24"/>
          <w:szCs w:val="24"/>
        </w:rPr>
        <w:t xml:space="preserve"> </w:t>
      </w:r>
      <w:r w:rsidR="00DE0658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DE0658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DE0658" w:rsidRPr="00795621">
        <w:rPr>
          <w:rFonts w:ascii="Times New Roman" w:hAnsi="Times New Roman"/>
          <w:sz w:val="24"/>
          <w:szCs w:val="24"/>
        </w:rPr>
        <w:t>и сертификат</w:t>
      </w:r>
      <w:r w:rsidR="00DE0658">
        <w:rPr>
          <w:rFonts w:ascii="Times New Roman" w:hAnsi="Times New Roman"/>
          <w:sz w:val="24"/>
          <w:szCs w:val="24"/>
        </w:rPr>
        <w:t xml:space="preserve"> </w:t>
      </w:r>
      <w:r w:rsidR="00DE0658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10  часов</w:t>
      </w:r>
      <w:r w:rsidRPr="00BF4B7F">
        <w:rPr>
          <w:rFonts w:ascii="Times New Roman" w:hAnsi="Times New Roman"/>
          <w:sz w:val="24"/>
          <w:szCs w:val="24"/>
        </w:rPr>
        <w:t>.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6. Место проведения: учебная комната,  РКБ им. Г. Г. Куватова.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C463FA" w:rsidRPr="00BF4B7F" w:rsidRDefault="00C463FA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</w:t>
      </w:r>
      <w:r w:rsidR="00A21855">
        <w:rPr>
          <w:rFonts w:ascii="Times New Roman" w:hAnsi="Times New Roman"/>
          <w:sz w:val="24"/>
          <w:szCs w:val="24"/>
        </w:rPr>
        <w:t xml:space="preserve">зультате освоения темы </w:t>
      </w:r>
      <w:r w:rsidR="00DE0658"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sz w:val="24"/>
          <w:szCs w:val="24"/>
        </w:rPr>
        <w:t xml:space="preserve"> должен знать Организацию эндокринологической службы в РФ</w:t>
      </w:r>
    </w:p>
    <w:p w:rsidR="00C463FA" w:rsidRPr="00BF4B7F" w:rsidRDefault="00C463FA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нормативно-правовые аспекты организации медицинской помощи населению. </w:t>
      </w:r>
    </w:p>
    <w:p w:rsidR="00C463FA" w:rsidRPr="00BF4B7F" w:rsidRDefault="00C463F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9. Задачи занятия:</w:t>
      </w:r>
      <w:r>
        <w:rPr>
          <w:rFonts w:ascii="Times New Roman" w:hAnsi="Times New Roman"/>
          <w:sz w:val="24"/>
          <w:szCs w:val="24"/>
        </w:rPr>
        <w:t xml:space="preserve"> освоить принципы работы эндокринологической службы</w:t>
      </w:r>
    </w:p>
    <w:p w:rsidR="00C463FA" w:rsidRPr="00BF4B7F" w:rsidRDefault="00C463F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C463FA" w:rsidRPr="00BF4B7F" w:rsidRDefault="00C463F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>ходного уровня знаний врачей– 2 часа</w:t>
      </w:r>
    </w:p>
    <w:p w:rsidR="00C463FA" w:rsidRPr="00BF4B7F" w:rsidRDefault="00C463FA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7 часов</w:t>
      </w:r>
    </w:p>
    <w:p w:rsidR="00C463FA" w:rsidRDefault="00C463FA" w:rsidP="00A9411B">
      <w:pPr>
        <w:pStyle w:val="41"/>
        <w:suppressAutoHyphens/>
        <w:autoSpaceDE w:val="0"/>
        <w:autoSpaceDN w:val="0"/>
        <w:adjustRightInd w:val="0"/>
        <w:ind w:left="360"/>
        <w:jc w:val="both"/>
      </w:pPr>
      <w:r w:rsidRPr="00A9411B">
        <w:rPr>
          <w:b w:val="0"/>
        </w:rPr>
        <w:t>11. Перечень оборудования, документации объектов изучения</w:t>
      </w:r>
      <w:r w:rsidRPr="00BF4B7F">
        <w:t>: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</w:rPr>
        <w:t>основы законодательства о здравоохранении и директивные документы, опреде</w:t>
      </w:r>
      <w:r w:rsidRPr="00D34E72">
        <w:rPr>
          <w:b w:val="0"/>
        </w:rPr>
        <w:softHyphen/>
      </w:r>
      <w:r w:rsidRPr="00D34E72">
        <w:rPr>
          <w:b w:val="0"/>
          <w:spacing w:val="-6"/>
        </w:rPr>
        <w:t>ляющие деятельность органов и учреждений органов здравоохранения;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</w:rPr>
        <w:t>организацию эндокринологической помощи в стране, организацию скорой и неот</w:t>
      </w:r>
      <w:r w:rsidRPr="00D34E72">
        <w:rPr>
          <w:b w:val="0"/>
        </w:rPr>
        <w:softHyphen/>
      </w:r>
      <w:r w:rsidRPr="00D34E72">
        <w:rPr>
          <w:b w:val="0"/>
          <w:spacing w:val="-8"/>
        </w:rPr>
        <w:t>ложной помощи;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  <w:spacing w:val="-8"/>
          <w:w w:val="102"/>
        </w:rPr>
        <w:t xml:space="preserve">показатели смертности от основных эндокринных заболеваний и мероприятия по их </w:t>
      </w:r>
      <w:r w:rsidRPr="00D34E72">
        <w:rPr>
          <w:b w:val="0"/>
          <w:spacing w:val="-17"/>
          <w:w w:val="102"/>
        </w:rPr>
        <w:t>снижению;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  <w:w w:val="102"/>
        </w:rPr>
        <w:t>основы юридического права в эндокринологии.</w:t>
      </w:r>
    </w:p>
    <w:p w:rsidR="00C463FA" w:rsidRDefault="00C463F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463FA" w:rsidRPr="00BF4B7F" w:rsidRDefault="00C463FA" w:rsidP="00172CCE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C463FA" w:rsidRPr="002759FD" w:rsidRDefault="00C463FA" w:rsidP="002759FD">
      <w:pPr>
        <w:pStyle w:val="3"/>
        <w:rPr>
          <w:sz w:val="24"/>
        </w:rPr>
      </w:pP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</w:t>
      </w:r>
      <w:r>
        <w:rPr>
          <w:sz w:val="24"/>
        </w:rPr>
        <w:t xml:space="preserve"> должен уметь  оценивать </w:t>
      </w:r>
      <w:r>
        <w:rPr>
          <w:color w:val="000000"/>
          <w:spacing w:val="-1"/>
          <w:sz w:val="24"/>
        </w:rPr>
        <w:t>историю</w:t>
      </w:r>
      <w:r w:rsidRPr="002759FD">
        <w:rPr>
          <w:color w:val="000000"/>
          <w:spacing w:val="-1"/>
          <w:sz w:val="24"/>
        </w:rPr>
        <w:t xml:space="preserve"> развития эндокринологии как науки, современные проблемы и перспективы даль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 xml:space="preserve">нейшего улучшения эндокринологической </w:t>
      </w:r>
      <w:r w:rsidRPr="002759FD">
        <w:rPr>
          <w:color w:val="000000"/>
          <w:spacing w:val="-1"/>
          <w:sz w:val="24"/>
        </w:rPr>
        <w:t>службы</w:t>
      </w:r>
      <w:r>
        <w:rPr>
          <w:color w:val="000000"/>
          <w:spacing w:val="-1"/>
          <w:sz w:val="24"/>
        </w:rPr>
        <w:t>, о</w:t>
      </w:r>
      <w:r w:rsidRPr="002759FD">
        <w:rPr>
          <w:color w:val="000000"/>
          <w:spacing w:val="-1"/>
          <w:sz w:val="24"/>
        </w:rPr>
        <w:t xml:space="preserve">сновные задачи эндокринологической службы </w:t>
      </w:r>
      <w:r>
        <w:rPr>
          <w:color w:val="000000"/>
          <w:spacing w:val="-1"/>
          <w:sz w:val="24"/>
        </w:rPr>
        <w:t>пр</w:t>
      </w:r>
      <w:r w:rsidRPr="002759FD">
        <w:rPr>
          <w:color w:val="000000"/>
          <w:spacing w:val="-1"/>
          <w:sz w:val="24"/>
        </w:rPr>
        <w:t xml:space="preserve">авовые </w:t>
      </w:r>
      <w:r w:rsidRPr="002759FD">
        <w:rPr>
          <w:color w:val="000000"/>
          <w:spacing w:val="-1"/>
          <w:sz w:val="24"/>
        </w:rPr>
        <w:lastRenderedPageBreak/>
        <w:t>основы эндокринологической службы</w:t>
      </w:r>
      <w:r>
        <w:rPr>
          <w:color w:val="000000"/>
          <w:spacing w:val="-1"/>
          <w:sz w:val="24"/>
        </w:rPr>
        <w:t>, з</w:t>
      </w:r>
      <w:r w:rsidRPr="002759FD">
        <w:rPr>
          <w:color w:val="000000"/>
          <w:spacing w:val="-1"/>
          <w:sz w:val="24"/>
        </w:rPr>
        <w:t>аконодательные акты и руководящие докумен</w:t>
      </w:r>
      <w:r w:rsidRPr="002759FD">
        <w:rPr>
          <w:color w:val="000000"/>
          <w:spacing w:val="-1"/>
          <w:sz w:val="24"/>
        </w:rPr>
        <w:softHyphen/>
        <w:t>ты по вопросам организации эндокринологиче</w:t>
      </w:r>
      <w:r w:rsidRPr="002759FD">
        <w:rPr>
          <w:color w:val="000000"/>
          <w:spacing w:val="-1"/>
          <w:sz w:val="24"/>
        </w:rPr>
        <w:softHyphen/>
        <w:t>ской службы</w:t>
      </w:r>
      <w:r>
        <w:rPr>
          <w:color w:val="000000"/>
          <w:spacing w:val="-1"/>
          <w:sz w:val="24"/>
        </w:rPr>
        <w:t>, г</w:t>
      </w:r>
      <w:r w:rsidRPr="002759FD">
        <w:rPr>
          <w:color w:val="000000"/>
          <w:spacing w:val="-1"/>
          <w:sz w:val="24"/>
        </w:rPr>
        <w:t>лавные профессиональные обязанности и пра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>ва врача-эндокринолога</w:t>
      </w:r>
      <w:r>
        <w:rPr>
          <w:color w:val="000000"/>
          <w:sz w:val="24"/>
        </w:rPr>
        <w:t>,</w:t>
      </w:r>
      <w:r>
        <w:rPr>
          <w:sz w:val="24"/>
        </w:rPr>
        <w:t xml:space="preserve"> дожжен уметь оказывать </w:t>
      </w:r>
      <w:r>
        <w:rPr>
          <w:color w:val="000000"/>
          <w:sz w:val="24"/>
        </w:rPr>
        <w:t>амбулаторно-поликлиническую помощь,   с</w:t>
      </w:r>
      <w:r w:rsidRPr="002759FD">
        <w:rPr>
          <w:color w:val="000000"/>
          <w:sz w:val="24"/>
        </w:rPr>
        <w:t xml:space="preserve">тационарная помощь: организация работы </w:t>
      </w:r>
      <w:r w:rsidRPr="002759FD">
        <w:rPr>
          <w:color w:val="000000"/>
          <w:spacing w:val="-1"/>
          <w:sz w:val="24"/>
        </w:rPr>
        <w:t>эндокринологических отделений, дневные ста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>ционары, стационары па дому</w:t>
      </w:r>
      <w:r>
        <w:rPr>
          <w:sz w:val="24"/>
        </w:rPr>
        <w:t xml:space="preserve">, </w:t>
      </w:r>
      <w:r>
        <w:rPr>
          <w:color w:val="000000"/>
          <w:spacing w:val="-1"/>
          <w:sz w:val="24"/>
        </w:rPr>
        <w:t>в</w:t>
      </w:r>
      <w:r w:rsidRPr="002759FD">
        <w:rPr>
          <w:color w:val="000000"/>
          <w:spacing w:val="-1"/>
          <w:sz w:val="24"/>
        </w:rPr>
        <w:t>едение документации, формы учета и отчетно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>сти, создание регистров больных, оценка эф</w:t>
      </w:r>
      <w:r w:rsidRPr="002759FD">
        <w:rPr>
          <w:color w:val="000000"/>
          <w:sz w:val="24"/>
        </w:rPr>
        <w:softHyphen/>
        <w:t>фективности диспансеризации</w:t>
      </w:r>
      <w:r>
        <w:rPr>
          <w:sz w:val="24"/>
        </w:rPr>
        <w:t xml:space="preserve">,  </w:t>
      </w:r>
      <w:r>
        <w:rPr>
          <w:color w:val="000000"/>
          <w:sz w:val="24"/>
        </w:rPr>
        <w:t>п</w:t>
      </w:r>
      <w:r w:rsidRPr="002759FD">
        <w:rPr>
          <w:color w:val="000000"/>
          <w:sz w:val="24"/>
        </w:rPr>
        <w:t xml:space="preserve">ланирование потребности лекарственного </w:t>
      </w:r>
      <w:r w:rsidRPr="002759FD">
        <w:rPr>
          <w:color w:val="000000"/>
          <w:spacing w:val="-1"/>
          <w:sz w:val="24"/>
        </w:rPr>
        <w:t>обеспечения и учет эндокринных препаратов</w:t>
      </w:r>
      <w:r>
        <w:rPr>
          <w:color w:val="000000"/>
          <w:spacing w:val="-1"/>
          <w:sz w:val="24"/>
        </w:rPr>
        <w:t>, п</w:t>
      </w:r>
      <w:r w:rsidRPr="002759FD">
        <w:rPr>
          <w:color w:val="000000"/>
          <w:spacing w:val="-1"/>
          <w:sz w:val="24"/>
        </w:rPr>
        <w:t>рофилактика эндокринных заболеваний</w:t>
      </w:r>
      <w:r>
        <w:rPr>
          <w:color w:val="000000"/>
          <w:spacing w:val="-1"/>
          <w:sz w:val="24"/>
        </w:rPr>
        <w:t>,</w:t>
      </w:r>
      <w:r>
        <w:rPr>
          <w:color w:val="000000"/>
          <w:sz w:val="24"/>
        </w:rPr>
        <w:t>о</w:t>
      </w:r>
      <w:r w:rsidRPr="002759FD">
        <w:rPr>
          <w:color w:val="000000"/>
          <w:sz w:val="24"/>
        </w:rPr>
        <w:t xml:space="preserve">рганизация обучения больных: школы для </w:t>
      </w:r>
      <w:r w:rsidRPr="002759FD">
        <w:rPr>
          <w:color w:val="000000"/>
          <w:spacing w:val="-1"/>
          <w:sz w:val="24"/>
        </w:rPr>
        <w:t>больных сахарным диабетом, ожирением, тиреоидной патологией</w:t>
      </w:r>
      <w:r>
        <w:rPr>
          <w:color w:val="000000"/>
          <w:spacing w:val="-1"/>
        </w:rPr>
        <w:t>.</w:t>
      </w:r>
    </w:p>
    <w:p w:rsidR="00C463FA" w:rsidRDefault="00C463FA" w:rsidP="002759FD">
      <w:pPr>
        <w:tabs>
          <w:tab w:val="num" w:pos="1080"/>
        </w:tabs>
        <w:spacing w:after="0" w:line="240" w:lineRule="auto"/>
        <w:jc w:val="both"/>
        <w:rPr>
          <w:color w:val="000000"/>
          <w:spacing w:val="-1"/>
        </w:rPr>
      </w:pPr>
    </w:p>
    <w:p w:rsidR="00C463FA" w:rsidRDefault="00C463FA" w:rsidP="002759FD">
      <w:pPr>
        <w:tabs>
          <w:tab w:val="num" w:pos="1080"/>
        </w:tabs>
        <w:spacing w:after="0" w:line="240" w:lineRule="auto"/>
        <w:jc w:val="both"/>
        <w:rPr>
          <w:color w:val="000000"/>
          <w:spacing w:val="-1"/>
        </w:rPr>
      </w:pPr>
    </w:p>
    <w:p w:rsidR="00C463FA" w:rsidRPr="00BF4B7F" w:rsidRDefault="00C463FA" w:rsidP="002759FD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C463FA" w:rsidRPr="00BF4B7F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63FA" w:rsidRPr="0044543A" w:rsidRDefault="00C463FA" w:rsidP="002759F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</w:t>
      </w:r>
      <w:r>
        <w:rPr>
          <w:color w:val="000000"/>
          <w:sz w:val="24"/>
          <w:szCs w:val="24"/>
        </w:rPr>
        <w:t>.</w:t>
      </w:r>
    </w:p>
    <w:p w:rsidR="00C463FA" w:rsidRPr="0044543A" w:rsidRDefault="00C463FA" w:rsidP="002759FD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rFonts w:ascii="Times New Roman" w:hAnsi="Times New Roman"/>
          <w:sz w:val="24"/>
          <w:szCs w:val="24"/>
        </w:rPr>
        <w:t>Основная: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>: Гэотар Медиа, 2008. - 1064 с.</w:t>
      </w:r>
    </w:p>
    <w:p w:rsidR="00C463FA" w:rsidRDefault="00C463FA" w:rsidP="002759FD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C463FA" w:rsidRPr="0044543A" w:rsidRDefault="00C463FA" w:rsidP="002759FD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C463FA" w:rsidRDefault="00C463FA" w:rsidP="002759FD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C463FA" w:rsidRPr="0044543A" w:rsidRDefault="00C463FA" w:rsidP="002759FD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63FA" w:rsidRPr="000031A7" w:rsidRDefault="00C463FA" w:rsidP="002759FD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463FA" w:rsidRPr="00E17531" w:rsidRDefault="00C463FA" w:rsidP="002759FD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>12 апреля 2010 года N 61-ФЗ</w:t>
      </w:r>
    </w:p>
    <w:p w:rsidR="00C463FA" w:rsidRPr="00E17531" w:rsidRDefault="00C463FA" w:rsidP="002759FD">
      <w:pPr>
        <w:pStyle w:val="a8"/>
        <w:numPr>
          <w:ilvl w:val="0"/>
          <w:numId w:val="5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C463FA" w:rsidRDefault="00C463FA" w:rsidP="002759FD">
      <w:pPr>
        <w:pStyle w:val="ConsPlusTitle"/>
        <w:widowControl/>
        <w:numPr>
          <w:ilvl w:val="0"/>
          <w:numId w:val="5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463FA" w:rsidRDefault="00C463FA" w:rsidP="002759FD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463FA" w:rsidRDefault="00C463FA" w:rsidP="002759FD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«О</w:t>
      </w:r>
      <w:hyperlink r:id="rId8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C463FA" w:rsidRPr="006B6B31" w:rsidRDefault="00C463FA" w:rsidP="002759FD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hyperlink r:id="rId9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C463FA" w:rsidRPr="00C855E4" w:rsidRDefault="00725A50" w:rsidP="002759FD">
      <w:pPr>
        <w:numPr>
          <w:ilvl w:val="0"/>
          <w:numId w:val="5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10" w:tgtFrame="_blank" w:history="1">
        <w:r w:rsidR="00C463FA" w:rsidRPr="00C855E4">
          <w:rPr>
            <w:rFonts w:cs="Arial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C463FA" w:rsidRPr="00C855E4" w:rsidRDefault="00C463FA" w:rsidP="002759FD">
      <w:pPr>
        <w:numPr>
          <w:ilvl w:val="0"/>
          <w:numId w:val="5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СР </w:t>
      </w:r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C463FA" w:rsidRPr="00C855E4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lastRenderedPageBreak/>
        <w:t xml:space="preserve">Приказ  МЗ и СР РФ от 07.07.2009 г. </w:t>
      </w:r>
      <w:r w:rsidRPr="00C855E4">
        <w:rPr>
          <w:rStyle w:val="aa"/>
          <w:b w:val="0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C463FA" w:rsidRPr="00996139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Россисйская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М.В.Шестаковой.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инсулинзависимым сахарным диабетом».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C463FA" w:rsidRPr="00BF4B7F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463FA" w:rsidRPr="00BF4B7F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463FA" w:rsidRPr="00A0316F" w:rsidRDefault="00C463FA" w:rsidP="00D80183">
      <w:pPr>
        <w:overflowPunct w:val="0"/>
        <w:autoSpaceDE w:val="0"/>
        <w:autoSpaceDN w:val="0"/>
        <w:adjustRightInd w:val="0"/>
        <w:textAlignment w:val="baseline"/>
        <w:sectPr w:rsidR="00C463FA" w:rsidRPr="00A0316F">
          <w:footerReference w:type="even" r:id="rId11"/>
          <w:footerReference w:type="default" r:id="rId12"/>
          <w:pgSz w:w="11909" w:h="16834"/>
          <w:pgMar w:top="1134" w:right="1134" w:bottom="1134" w:left="1134" w:header="720" w:footer="720" w:gutter="0"/>
          <w:paperSrc w:first="1" w:other="1"/>
          <w:cols w:space="60"/>
          <w:noEndnote/>
        </w:sectPr>
      </w:pPr>
    </w:p>
    <w:p w:rsidR="00C463FA" w:rsidRPr="00BF4B7F" w:rsidRDefault="00C463FA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lastRenderedPageBreak/>
        <w:t xml:space="preserve">ГМУ </w:t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</w:p>
    <w:sectPr w:rsidR="00C463FA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D0A" w:rsidRDefault="00BE6D0A" w:rsidP="003007A3">
      <w:pPr>
        <w:spacing w:after="0" w:line="240" w:lineRule="auto"/>
      </w:pPr>
      <w:r>
        <w:separator/>
      </w:r>
    </w:p>
  </w:endnote>
  <w:endnote w:type="continuationSeparator" w:id="1">
    <w:p w:rsidR="00BE6D0A" w:rsidRDefault="00BE6D0A" w:rsidP="0030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3FA" w:rsidRDefault="00725A50" w:rsidP="00CC7D2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C463FA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463FA" w:rsidRDefault="00C463F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3FA" w:rsidRDefault="00725A50" w:rsidP="00CC7D2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C463F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E0658">
      <w:rPr>
        <w:rStyle w:val="ad"/>
        <w:noProof/>
      </w:rPr>
      <w:t>4</w:t>
    </w:r>
    <w:r>
      <w:rPr>
        <w:rStyle w:val="ad"/>
      </w:rPr>
      <w:fldChar w:fldCharType="end"/>
    </w:r>
  </w:p>
  <w:p w:rsidR="00C463FA" w:rsidRDefault="00C463F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D0A" w:rsidRDefault="00BE6D0A" w:rsidP="003007A3">
      <w:pPr>
        <w:spacing w:after="0" w:line="240" w:lineRule="auto"/>
      </w:pPr>
      <w:r>
        <w:separator/>
      </w:r>
    </w:p>
  </w:footnote>
  <w:footnote w:type="continuationSeparator" w:id="1">
    <w:p w:rsidR="00BE6D0A" w:rsidRDefault="00BE6D0A" w:rsidP="00300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209074AC"/>
    <w:multiLevelType w:val="hybridMultilevel"/>
    <w:tmpl w:val="4038F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031A7"/>
    <w:rsid w:val="00020BED"/>
    <w:rsid w:val="00087EC1"/>
    <w:rsid w:val="000C4BE5"/>
    <w:rsid w:val="000E1ADE"/>
    <w:rsid w:val="000F55FB"/>
    <w:rsid w:val="00172CCE"/>
    <w:rsid w:val="001B2F58"/>
    <w:rsid w:val="001F0A3A"/>
    <w:rsid w:val="0020007C"/>
    <w:rsid w:val="002234FE"/>
    <w:rsid w:val="002759FD"/>
    <w:rsid w:val="003007A3"/>
    <w:rsid w:val="00345C5D"/>
    <w:rsid w:val="003B3F86"/>
    <w:rsid w:val="003C5B66"/>
    <w:rsid w:val="003F15EA"/>
    <w:rsid w:val="003F1671"/>
    <w:rsid w:val="00433E0C"/>
    <w:rsid w:val="0044543A"/>
    <w:rsid w:val="004B6749"/>
    <w:rsid w:val="00521790"/>
    <w:rsid w:val="0052625B"/>
    <w:rsid w:val="00574E72"/>
    <w:rsid w:val="005D4132"/>
    <w:rsid w:val="005D5CCD"/>
    <w:rsid w:val="00601EFB"/>
    <w:rsid w:val="00637E97"/>
    <w:rsid w:val="006679E0"/>
    <w:rsid w:val="006B6B31"/>
    <w:rsid w:val="006E3E30"/>
    <w:rsid w:val="006F17E5"/>
    <w:rsid w:val="006F41DD"/>
    <w:rsid w:val="00700D12"/>
    <w:rsid w:val="00702752"/>
    <w:rsid w:val="00725A50"/>
    <w:rsid w:val="007F1A97"/>
    <w:rsid w:val="00844036"/>
    <w:rsid w:val="00862364"/>
    <w:rsid w:val="008F0C6D"/>
    <w:rsid w:val="00905BE8"/>
    <w:rsid w:val="00996139"/>
    <w:rsid w:val="009B7187"/>
    <w:rsid w:val="009E3E0F"/>
    <w:rsid w:val="00A0316F"/>
    <w:rsid w:val="00A21855"/>
    <w:rsid w:val="00A62450"/>
    <w:rsid w:val="00A814C0"/>
    <w:rsid w:val="00A9411B"/>
    <w:rsid w:val="00AC3A8A"/>
    <w:rsid w:val="00AC3D79"/>
    <w:rsid w:val="00B56E56"/>
    <w:rsid w:val="00BD153E"/>
    <w:rsid w:val="00BE6D0A"/>
    <w:rsid w:val="00BF4B7F"/>
    <w:rsid w:val="00C463FA"/>
    <w:rsid w:val="00C855E4"/>
    <w:rsid w:val="00CA3365"/>
    <w:rsid w:val="00CC7D29"/>
    <w:rsid w:val="00CF4312"/>
    <w:rsid w:val="00CF70EE"/>
    <w:rsid w:val="00D34E72"/>
    <w:rsid w:val="00D80183"/>
    <w:rsid w:val="00DE0658"/>
    <w:rsid w:val="00E17531"/>
    <w:rsid w:val="00E94451"/>
    <w:rsid w:val="00EA74E5"/>
    <w:rsid w:val="00FA20DC"/>
    <w:rsid w:val="00FB36ED"/>
    <w:rsid w:val="00FF0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72C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172CCE"/>
    <w:rPr>
      <w:rFonts w:cs="Times New Roman"/>
      <w:b/>
    </w:rPr>
  </w:style>
  <w:style w:type="paragraph" w:styleId="ab">
    <w:name w:val="footer"/>
    <w:basedOn w:val="a"/>
    <w:link w:val="ac"/>
    <w:uiPriority w:val="99"/>
    <w:rsid w:val="00D8018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D80183"/>
    <w:rPr>
      <w:rFonts w:ascii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D80183"/>
    <w:rPr>
      <w:rFonts w:cs="Times New Roman"/>
    </w:rPr>
  </w:style>
  <w:style w:type="paragraph" w:customStyle="1" w:styleId="41">
    <w:name w:val="Стиль4"/>
    <w:basedOn w:val="a"/>
    <w:uiPriority w:val="99"/>
    <w:rsid w:val="00A9411B"/>
    <w:pPr>
      <w:spacing w:after="0" w:line="240" w:lineRule="auto"/>
    </w:pPr>
    <w:rPr>
      <w:rFonts w:ascii="Times New Roman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3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0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mzrb.bashmed.ru/content/view/1120/1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63FD2-54B5-4C1A-B46B-74A1F97E4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1017</Words>
  <Characters>5802</Characters>
  <Application>Microsoft Office Word</Application>
  <DocSecurity>0</DocSecurity>
  <Lines>48</Lines>
  <Paragraphs>13</Paragraphs>
  <ScaleCrop>false</ScaleCrop>
  <Company/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27</cp:revision>
  <dcterms:created xsi:type="dcterms:W3CDTF">2012-07-09T05:40:00Z</dcterms:created>
  <dcterms:modified xsi:type="dcterms:W3CDTF">2018-11-27T17:36:00Z</dcterms:modified>
</cp:coreProperties>
</file>